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1B73D" w14:textId="32AE5273" w:rsidR="00FD2DF4" w:rsidRPr="001B1B91" w:rsidRDefault="00FD2DF4" w:rsidP="00FD2DF4">
      <w:pPr>
        <w:pStyle w:val="Nzev"/>
        <w:jc w:val="center"/>
        <w:rPr>
          <w:sz w:val="33"/>
          <w:szCs w:val="33"/>
        </w:rPr>
      </w:pPr>
      <w:r w:rsidRPr="001B1B91">
        <w:rPr>
          <w:noProof/>
          <w:sz w:val="33"/>
          <w:szCs w:val="33"/>
        </w:rPr>
        <w:drawing>
          <wp:inline distT="0" distB="0" distL="0" distR="0" wp14:anchorId="0744678C" wp14:editId="068B9926">
            <wp:extent cx="2565400" cy="2565400"/>
            <wp:effectExtent l="0" t="0" r="0" b="0"/>
            <wp:docPr id="49267425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F54A8" w14:textId="77777777" w:rsidR="00FD2DF4" w:rsidRPr="001B1B91" w:rsidRDefault="00FD2DF4" w:rsidP="00FD2DF4">
      <w:pPr>
        <w:pStyle w:val="Nzev"/>
        <w:jc w:val="center"/>
        <w:rPr>
          <w:sz w:val="66"/>
          <w:szCs w:val="66"/>
        </w:rPr>
      </w:pPr>
      <w:r w:rsidRPr="001B1B91">
        <w:rPr>
          <w:sz w:val="66"/>
          <w:szCs w:val="66"/>
        </w:rPr>
        <w:t>LIGHTS VALETING</w:t>
      </w:r>
    </w:p>
    <w:p w14:paraId="677FA565" w14:textId="77777777" w:rsidR="00FD2DF4" w:rsidRPr="001B1B91" w:rsidRDefault="00FD2DF4" w:rsidP="00FD2DF4">
      <w:pPr>
        <w:pStyle w:val="Nzev"/>
        <w:jc w:val="center"/>
        <w:rPr>
          <w:sz w:val="66"/>
          <w:szCs w:val="66"/>
        </w:rPr>
      </w:pPr>
      <w:r w:rsidRPr="001B1B91">
        <w:rPr>
          <w:sz w:val="66"/>
          <w:szCs w:val="66"/>
        </w:rPr>
        <w:t>KIT</w:t>
      </w:r>
    </w:p>
    <w:p w14:paraId="26F907E8" w14:textId="77777777" w:rsidR="00FD2DF4" w:rsidRPr="001B1B91" w:rsidRDefault="00FD2DF4" w:rsidP="00FD2DF4">
      <w:pPr>
        <w:pStyle w:val="Nzev"/>
        <w:jc w:val="center"/>
        <w:rPr>
          <w:sz w:val="66"/>
          <w:szCs w:val="66"/>
        </w:rPr>
      </w:pPr>
    </w:p>
    <w:p w14:paraId="3AB11E8E" w14:textId="77777777" w:rsidR="00FD2DF4" w:rsidRPr="001B1B91" w:rsidRDefault="00FD2DF4" w:rsidP="00FD2DF4">
      <w:pPr>
        <w:pStyle w:val="Nzev"/>
        <w:jc w:val="center"/>
        <w:rPr>
          <w:sz w:val="33"/>
          <w:szCs w:val="33"/>
        </w:rPr>
      </w:pPr>
    </w:p>
    <w:p w14:paraId="37EE0E2B" w14:textId="77777777" w:rsidR="00FD2DF4" w:rsidRPr="001B1B91" w:rsidRDefault="00FD2DF4" w:rsidP="00FD2DF4">
      <w:pPr>
        <w:pStyle w:val="Nzev"/>
        <w:jc w:val="center"/>
        <w:rPr>
          <w:sz w:val="33"/>
          <w:szCs w:val="33"/>
        </w:rPr>
      </w:pPr>
      <w:r w:rsidRPr="001B1B91">
        <w:rPr>
          <w:sz w:val="33"/>
          <w:szCs w:val="33"/>
        </w:rPr>
        <w:t>Návod k použití</w:t>
      </w:r>
    </w:p>
    <w:p w14:paraId="42A266A1" w14:textId="77777777" w:rsidR="00FD2DF4" w:rsidRPr="001B1B91" w:rsidRDefault="00FD2DF4" w:rsidP="00FD2DF4">
      <w:pPr>
        <w:pStyle w:val="Nzev"/>
        <w:jc w:val="center"/>
        <w:rPr>
          <w:sz w:val="33"/>
          <w:szCs w:val="33"/>
        </w:rPr>
      </w:pPr>
    </w:p>
    <w:p w14:paraId="6B48149D" w14:textId="77777777" w:rsidR="00FD2DF4" w:rsidRPr="001B1B91" w:rsidRDefault="00FD2DF4" w:rsidP="00FD2DF4">
      <w:pPr>
        <w:pStyle w:val="Nzev"/>
        <w:jc w:val="center"/>
        <w:rPr>
          <w:sz w:val="33"/>
          <w:szCs w:val="33"/>
        </w:rPr>
      </w:pPr>
    </w:p>
    <w:p w14:paraId="474BBAFA" w14:textId="77777777" w:rsidR="00FD2DF4" w:rsidRPr="001B1B91" w:rsidRDefault="00FD2DF4" w:rsidP="00FD2DF4">
      <w:pPr>
        <w:pStyle w:val="Nzev"/>
        <w:jc w:val="center"/>
        <w:rPr>
          <w:sz w:val="33"/>
          <w:szCs w:val="33"/>
        </w:rPr>
      </w:pPr>
    </w:p>
    <w:p w14:paraId="3F50F10C" w14:textId="29974DD9" w:rsidR="00FD2DF4" w:rsidRPr="001B1B91" w:rsidRDefault="00FD2DF4" w:rsidP="00FD2DF4">
      <w:pPr>
        <w:pStyle w:val="Nzev"/>
        <w:jc w:val="center"/>
        <w:rPr>
          <w:sz w:val="33"/>
          <w:szCs w:val="33"/>
        </w:rPr>
      </w:pPr>
      <w:r w:rsidRPr="001B1B91">
        <w:rPr>
          <w:noProof/>
          <w:sz w:val="33"/>
          <w:szCs w:val="33"/>
        </w:rPr>
        <w:drawing>
          <wp:inline distT="0" distB="0" distL="0" distR="0" wp14:anchorId="6645119E" wp14:editId="15EED5C5">
            <wp:extent cx="1663700" cy="609600"/>
            <wp:effectExtent l="0" t="0" r="0" b="0"/>
            <wp:docPr id="62266178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C263D" w14:textId="77777777" w:rsidR="00FD2DF4" w:rsidRPr="001B1B91" w:rsidRDefault="00FD2DF4" w:rsidP="00FD2DF4">
      <w:pPr>
        <w:pStyle w:val="Nzev"/>
        <w:jc w:val="center"/>
        <w:rPr>
          <w:sz w:val="33"/>
          <w:szCs w:val="33"/>
        </w:rPr>
      </w:pPr>
    </w:p>
    <w:p w14:paraId="6193B392" w14:textId="77777777" w:rsidR="00FD2DF4" w:rsidRPr="001B1B91" w:rsidRDefault="00FD2DF4" w:rsidP="00FD2DF4">
      <w:pPr>
        <w:pStyle w:val="Nzev"/>
        <w:jc w:val="center"/>
        <w:rPr>
          <w:sz w:val="33"/>
          <w:szCs w:val="33"/>
        </w:rPr>
      </w:pPr>
    </w:p>
    <w:p w14:paraId="556FE4E6" w14:textId="77777777" w:rsidR="003C648A" w:rsidRDefault="003C648A" w:rsidP="00FD2DF4">
      <w:pPr>
        <w:jc w:val="center"/>
      </w:pPr>
    </w:p>
    <w:p w14:paraId="0030E34B" w14:textId="77777777" w:rsidR="00FD2DF4" w:rsidRPr="00FD2DF4" w:rsidRDefault="00FD2DF4" w:rsidP="00FD2DF4">
      <w:pPr>
        <w:pStyle w:val="Nzev"/>
        <w:jc w:val="center"/>
        <w:rPr>
          <w:b/>
          <w:bCs/>
          <w:sz w:val="33"/>
          <w:szCs w:val="33"/>
        </w:rPr>
      </w:pPr>
      <w:r w:rsidRPr="00FD2DF4">
        <w:rPr>
          <w:b/>
          <w:bCs/>
          <w:sz w:val="33"/>
          <w:szCs w:val="33"/>
        </w:rPr>
        <w:t>AFIN LIGHTS VALETING KIT</w:t>
      </w:r>
    </w:p>
    <w:p w14:paraId="6E8C72CF" w14:textId="77777777" w:rsidR="00FD2DF4" w:rsidRPr="001B1B91" w:rsidRDefault="00FD2DF4" w:rsidP="00FD2DF4">
      <w:pPr>
        <w:jc w:val="center"/>
        <w:rPr>
          <w:rFonts w:ascii="Arial" w:hAnsi="Arial"/>
          <w:b/>
          <w:sz w:val="26"/>
          <w:szCs w:val="26"/>
        </w:rPr>
      </w:pPr>
    </w:p>
    <w:p w14:paraId="1D1D62BE" w14:textId="77777777" w:rsidR="00FD2DF4" w:rsidRPr="001B1B91" w:rsidRDefault="00FD2DF4" w:rsidP="00FD2DF4">
      <w:pPr>
        <w:pStyle w:val="Zkladntext"/>
        <w:ind w:left="360"/>
        <w:jc w:val="center"/>
        <w:rPr>
          <w:sz w:val="20"/>
        </w:rPr>
      </w:pPr>
      <w:r w:rsidRPr="001B1B91">
        <w:rPr>
          <w:sz w:val="20"/>
        </w:rPr>
        <w:t>Kryty čoček moderních světlometů jsou vyrobeny většinou z polykarbonátového plastu. Je to z důvodu menší hmotnosti,</w:t>
      </w:r>
    </w:p>
    <w:p w14:paraId="0B61D856" w14:textId="77777777" w:rsidR="00FD2DF4" w:rsidRPr="001B1B91" w:rsidRDefault="00FD2DF4" w:rsidP="00FD2DF4">
      <w:pPr>
        <w:pStyle w:val="Zkladntext"/>
        <w:ind w:left="360"/>
        <w:jc w:val="center"/>
        <w:rPr>
          <w:sz w:val="20"/>
        </w:rPr>
      </w:pPr>
      <w:r w:rsidRPr="001B1B91">
        <w:rPr>
          <w:sz w:val="20"/>
        </w:rPr>
        <w:t>větších tvůrčích možností a vysoké odolnosti proti nárazu. Výrobce automobilů dle specifikace chrání povrch světlometů proti poškrábání speciálním nátěrem. Časem se povrch poškodí/</w:t>
      </w:r>
      <w:proofErr w:type="gramStart"/>
      <w:r w:rsidRPr="001B1B91">
        <w:rPr>
          <w:sz w:val="20"/>
        </w:rPr>
        <w:t>zežloutne</w:t>
      </w:r>
      <w:proofErr w:type="gramEnd"/>
      <w:r w:rsidRPr="001B1B91">
        <w:rPr>
          <w:sz w:val="20"/>
        </w:rPr>
        <w:t xml:space="preserve"> a to buď z důvodu nehody, používáním nevhodných čistících prostředků, vlivem počasí či UV paprsky. Poškozený nebo zažloutlý kryt čoček propouští méně světla, opticky je nevzhledné a neprojde žádnou technickou kontrolou. </w:t>
      </w:r>
      <w:r w:rsidRPr="001B1B91">
        <w:rPr>
          <w:b/>
          <w:sz w:val="20"/>
        </w:rPr>
        <w:t xml:space="preserve">AFIN </w:t>
      </w:r>
      <w:proofErr w:type="spellStart"/>
      <w:r w:rsidRPr="001B1B91">
        <w:rPr>
          <w:b/>
          <w:sz w:val="20"/>
        </w:rPr>
        <w:t>Lights</w:t>
      </w:r>
      <w:proofErr w:type="spellEnd"/>
      <w:r w:rsidRPr="001B1B91">
        <w:rPr>
          <w:b/>
          <w:sz w:val="20"/>
        </w:rPr>
        <w:t xml:space="preserve"> </w:t>
      </w:r>
      <w:proofErr w:type="spellStart"/>
      <w:r w:rsidRPr="001B1B91">
        <w:rPr>
          <w:b/>
          <w:sz w:val="20"/>
        </w:rPr>
        <w:t>Valeting</w:t>
      </w:r>
      <w:proofErr w:type="spellEnd"/>
      <w:r w:rsidRPr="001B1B91">
        <w:rPr>
          <w:sz w:val="20"/>
        </w:rPr>
        <w:t xml:space="preserve"> je technologie pro odstranění poškození světlometů, zpět obnovuje jejich transparentní vzhled, chrání proti opotřebení a vytváří povlak proti poškrábání.</w:t>
      </w:r>
    </w:p>
    <w:p w14:paraId="43B50F64" w14:textId="77777777" w:rsidR="00FD2DF4" w:rsidRPr="001B1B91" w:rsidRDefault="00FD2DF4" w:rsidP="00FD2DF4">
      <w:pPr>
        <w:pStyle w:val="Zkladntext"/>
        <w:jc w:val="center"/>
        <w:rPr>
          <w:sz w:val="20"/>
        </w:rPr>
      </w:pPr>
    </w:p>
    <w:p w14:paraId="141C595B" w14:textId="77777777" w:rsidR="00FD2DF4" w:rsidRPr="001B1B91" w:rsidRDefault="00FD2DF4" w:rsidP="00FD2DF4">
      <w:pPr>
        <w:pStyle w:val="Zkladntext"/>
        <w:jc w:val="center"/>
        <w:rPr>
          <w:sz w:val="26"/>
          <w:szCs w:val="26"/>
        </w:rPr>
      </w:pPr>
    </w:p>
    <w:p w14:paraId="1E9CAC5C" w14:textId="77777777" w:rsidR="00FD2DF4" w:rsidRPr="001B1B91" w:rsidRDefault="00FD2DF4" w:rsidP="00FD2DF4">
      <w:pPr>
        <w:pStyle w:val="Zkladntext"/>
        <w:jc w:val="center"/>
        <w:rPr>
          <w:b/>
          <w:sz w:val="20"/>
        </w:rPr>
      </w:pPr>
      <w:r w:rsidRPr="001B1B91">
        <w:rPr>
          <w:b/>
          <w:sz w:val="20"/>
        </w:rPr>
        <w:t>Jsou dostupné dva systémy:</w:t>
      </w:r>
    </w:p>
    <w:p w14:paraId="7B8D1704" w14:textId="77777777" w:rsidR="00FD2DF4" w:rsidRPr="001B1B91" w:rsidRDefault="00FD2DF4" w:rsidP="00FD2DF4">
      <w:pPr>
        <w:pStyle w:val="Zkladntext"/>
        <w:jc w:val="center"/>
        <w:rPr>
          <w:b/>
          <w:sz w:val="20"/>
        </w:rPr>
      </w:pPr>
    </w:p>
    <w:p w14:paraId="6EB8ED3C" w14:textId="77777777" w:rsidR="00FD2DF4" w:rsidRPr="001B1B91" w:rsidRDefault="00FD2DF4" w:rsidP="00FD2DF4">
      <w:pPr>
        <w:pStyle w:val="Zkladntext"/>
        <w:numPr>
          <w:ilvl w:val="0"/>
          <w:numId w:val="1"/>
        </w:numPr>
        <w:jc w:val="center"/>
        <w:rPr>
          <w:sz w:val="20"/>
        </w:rPr>
      </w:pPr>
      <w:r w:rsidRPr="001B1B91">
        <w:rPr>
          <w:sz w:val="20"/>
        </w:rPr>
        <w:t xml:space="preserve">Profesionální sada (AFIN </w:t>
      </w:r>
      <w:proofErr w:type="spellStart"/>
      <w:r w:rsidRPr="001B1B91">
        <w:rPr>
          <w:sz w:val="20"/>
        </w:rPr>
        <w:t>Lights</w:t>
      </w:r>
      <w:proofErr w:type="spellEnd"/>
      <w:r w:rsidRPr="001B1B91">
        <w:rPr>
          <w:sz w:val="20"/>
        </w:rPr>
        <w:t xml:space="preserve"> </w:t>
      </w:r>
      <w:proofErr w:type="spellStart"/>
      <w:r w:rsidRPr="001B1B91">
        <w:rPr>
          <w:sz w:val="20"/>
        </w:rPr>
        <w:t>Valeting</w:t>
      </w:r>
      <w:proofErr w:type="spellEnd"/>
      <w:r w:rsidRPr="001B1B91">
        <w:rPr>
          <w:sz w:val="20"/>
        </w:rPr>
        <w:t xml:space="preserve"> </w:t>
      </w:r>
      <w:proofErr w:type="spellStart"/>
      <w:r w:rsidRPr="001B1B91">
        <w:rPr>
          <w:sz w:val="20"/>
        </w:rPr>
        <w:t>Kit</w:t>
      </w:r>
      <w:proofErr w:type="spellEnd"/>
      <w:r w:rsidRPr="001B1B91">
        <w:rPr>
          <w:sz w:val="20"/>
        </w:rPr>
        <w:t>) sestávající se ze tří komponentů pro vrchní nátěr – kód 87883.</w:t>
      </w:r>
    </w:p>
    <w:p w14:paraId="47720F82" w14:textId="42220690" w:rsidR="00FD2DF4" w:rsidRPr="001B1B91" w:rsidRDefault="00FD2DF4" w:rsidP="00FD2DF4">
      <w:pPr>
        <w:pStyle w:val="Zkladntext"/>
        <w:ind w:left="360"/>
        <w:jc w:val="center"/>
        <w:rPr>
          <w:b/>
          <w:sz w:val="20"/>
        </w:rPr>
      </w:pPr>
      <w:r w:rsidRPr="001B1B91">
        <w:rPr>
          <w:b/>
          <w:sz w:val="20"/>
        </w:rPr>
        <w:t xml:space="preserve">Přenosný kufřík AFIN </w:t>
      </w:r>
      <w:proofErr w:type="spellStart"/>
      <w:r w:rsidRPr="001B1B91">
        <w:rPr>
          <w:b/>
          <w:sz w:val="20"/>
        </w:rPr>
        <w:t>Valeting</w:t>
      </w:r>
      <w:proofErr w:type="spellEnd"/>
      <w:r w:rsidRPr="001B1B91">
        <w:rPr>
          <w:b/>
          <w:sz w:val="20"/>
        </w:rPr>
        <w:t xml:space="preserve"> </w:t>
      </w:r>
      <w:proofErr w:type="spellStart"/>
      <w:r w:rsidRPr="001B1B91">
        <w:rPr>
          <w:b/>
          <w:sz w:val="20"/>
        </w:rPr>
        <w:t>Kit</w:t>
      </w:r>
      <w:proofErr w:type="spellEnd"/>
      <w:r w:rsidRPr="001B1B91">
        <w:rPr>
          <w:b/>
          <w:sz w:val="20"/>
        </w:rPr>
        <w:t xml:space="preserve"> obsahuje:</w:t>
      </w:r>
    </w:p>
    <w:p w14:paraId="7DC9B9AD" w14:textId="77777777" w:rsidR="00FD2DF4" w:rsidRPr="001B1B91" w:rsidRDefault="00FD2DF4" w:rsidP="00FD2DF4">
      <w:pPr>
        <w:pStyle w:val="Zkladntext"/>
        <w:numPr>
          <w:ilvl w:val="0"/>
          <w:numId w:val="2"/>
        </w:numPr>
        <w:jc w:val="center"/>
        <w:rPr>
          <w:sz w:val="20"/>
        </w:rPr>
      </w:pPr>
      <w:r w:rsidRPr="001B1B91">
        <w:rPr>
          <w:sz w:val="20"/>
        </w:rPr>
        <w:t xml:space="preserve">1 ks </w:t>
      </w:r>
      <w:proofErr w:type="spellStart"/>
      <w:r w:rsidRPr="001B1B91">
        <w:rPr>
          <w:sz w:val="20"/>
        </w:rPr>
        <w:t>Lights</w:t>
      </w:r>
      <w:proofErr w:type="spellEnd"/>
      <w:r w:rsidRPr="001B1B91">
        <w:rPr>
          <w:sz w:val="20"/>
        </w:rPr>
        <w:t xml:space="preserve"> </w:t>
      </w:r>
      <w:proofErr w:type="spellStart"/>
      <w:r w:rsidRPr="001B1B91">
        <w:rPr>
          <w:sz w:val="20"/>
        </w:rPr>
        <w:t>Valeting</w:t>
      </w:r>
      <w:proofErr w:type="spellEnd"/>
      <w:r w:rsidRPr="001B1B91">
        <w:rPr>
          <w:sz w:val="20"/>
        </w:rPr>
        <w:t xml:space="preserve"> </w:t>
      </w:r>
      <w:proofErr w:type="spellStart"/>
      <w:r w:rsidRPr="001B1B91">
        <w:rPr>
          <w:sz w:val="20"/>
        </w:rPr>
        <w:t>Clear</w:t>
      </w:r>
      <w:proofErr w:type="spellEnd"/>
      <w:r w:rsidRPr="001B1B91">
        <w:rPr>
          <w:sz w:val="20"/>
        </w:rPr>
        <w:t xml:space="preserve"> 200 ml (kód 87925)</w:t>
      </w:r>
    </w:p>
    <w:p w14:paraId="3EE51EAE" w14:textId="77777777" w:rsidR="00FD2DF4" w:rsidRPr="001B1B91" w:rsidRDefault="00FD2DF4" w:rsidP="00FD2DF4">
      <w:pPr>
        <w:pStyle w:val="Zkladntext"/>
        <w:numPr>
          <w:ilvl w:val="0"/>
          <w:numId w:val="2"/>
        </w:numPr>
        <w:jc w:val="center"/>
        <w:rPr>
          <w:sz w:val="20"/>
        </w:rPr>
      </w:pPr>
      <w:r w:rsidRPr="001B1B91">
        <w:rPr>
          <w:sz w:val="20"/>
        </w:rPr>
        <w:t xml:space="preserve">1 ks </w:t>
      </w:r>
      <w:proofErr w:type="spellStart"/>
      <w:r w:rsidRPr="001B1B91">
        <w:rPr>
          <w:sz w:val="20"/>
        </w:rPr>
        <w:t>Lights</w:t>
      </w:r>
      <w:proofErr w:type="spellEnd"/>
      <w:r w:rsidRPr="001B1B91">
        <w:rPr>
          <w:sz w:val="20"/>
        </w:rPr>
        <w:t xml:space="preserve"> </w:t>
      </w:r>
      <w:proofErr w:type="spellStart"/>
      <w:r w:rsidRPr="001B1B91">
        <w:rPr>
          <w:sz w:val="20"/>
        </w:rPr>
        <w:t>Valeting</w:t>
      </w:r>
      <w:proofErr w:type="spellEnd"/>
      <w:r w:rsidRPr="001B1B91">
        <w:rPr>
          <w:sz w:val="20"/>
        </w:rPr>
        <w:t xml:space="preserve"> </w:t>
      </w:r>
      <w:proofErr w:type="spellStart"/>
      <w:r w:rsidRPr="001B1B91">
        <w:rPr>
          <w:sz w:val="20"/>
        </w:rPr>
        <w:t>Hardener</w:t>
      </w:r>
      <w:proofErr w:type="spellEnd"/>
      <w:r w:rsidRPr="001B1B91">
        <w:rPr>
          <w:sz w:val="20"/>
        </w:rPr>
        <w:t xml:space="preserve"> 100 ml (kód 87926)</w:t>
      </w:r>
    </w:p>
    <w:p w14:paraId="76D6C45C" w14:textId="77777777" w:rsidR="00FD2DF4" w:rsidRPr="001B1B91" w:rsidRDefault="00FD2DF4" w:rsidP="00FD2DF4">
      <w:pPr>
        <w:pStyle w:val="Zkladntext"/>
        <w:numPr>
          <w:ilvl w:val="0"/>
          <w:numId w:val="2"/>
        </w:numPr>
        <w:jc w:val="center"/>
        <w:rPr>
          <w:sz w:val="20"/>
        </w:rPr>
      </w:pPr>
      <w:r w:rsidRPr="001B1B91">
        <w:rPr>
          <w:sz w:val="20"/>
        </w:rPr>
        <w:t xml:space="preserve">1 ks </w:t>
      </w:r>
      <w:proofErr w:type="spellStart"/>
      <w:r w:rsidRPr="001B1B91">
        <w:rPr>
          <w:sz w:val="20"/>
        </w:rPr>
        <w:t>Lights</w:t>
      </w:r>
      <w:proofErr w:type="spellEnd"/>
      <w:r w:rsidRPr="001B1B91">
        <w:rPr>
          <w:sz w:val="20"/>
        </w:rPr>
        <w:t xml:space="preserve"> </w:t>
      </w:r>
      <w:proofErr w:type="spellStart"/>
      <w:r w:rsidRPr="001B1B91">
        <w:rPr>
          <w:sz w:val="20"/>
        </w:rPr>
        <w:t>Valeting</w:t>
      </w:r>
      <w:proofErr w:type="spellEnd"/>
      <w:r w:rsidRPr="001B1B91">
        <w:rPr>
          <w:sz w:val="20"/>
        </w:rPr>
        <w:t xml:space="preserve"> UV </w:t>
      </w:r>
      <w:proofErr w:type="spellStart"/>
      <w:r w:rsidRPr="001B1B91">
        <w:rPr>
          <w:sz w:val="20"/>
        </w:rPr>
        <w:t>Protector</w:t>
      </w:r>
      <w:proofErr w:type="spellEnd"/>
      <w:r w:rsidRPr="001B1B91">
        <w:rPr>
          <w:sz w:val="20"/>
        </w:rPr>
        <w:t xml:space="preserve"> 100 ml (kód 87927)</w:t>
      </w:r>
    </w:p>
    <w:p w14:paraId="283804BF" w14:textId="77777777" w:rsidR="00FD2DF4" w:rsidRPr="001B1B91" w:rsidRDefault="00FD2DF4" w:rsidP="00FD2DF4">
      <w:pPr>
        <w:pStyle w:val="Zkladntext"/>
        <w:ind w:left="1080"/>
        <w:jc w:val="center"/>
        <w:rPr>
          <w:sz w:val="20"/>
        </w:rPr>
      </w:pPr>
    </w:p>
    <w:p w14:paraId="081AC8AA" w14:textId="77777777" w:rsidR="00FD2DF4" w:rsidRPr="001B1B91" w:rsidRDefault="00FD2DF4" w:rsidP="00FD2DF4">
      <w:pPr>
        <w:pStyle w:val="Zkladntext"/>
        <w:numPr>
          <w:ilvl w:val="0"/>
          <w:numId w:val="1"/>
        </w:numPr>
        <w:jc w:val="center"/>
        <w:rPr>
          <w:sz w:val="20"/>
        </w:rPr>
      </w:pPr>
      <w:r w:rsidRPr="001B1B91">
        <w:rPr>
          <w:sz w:val="20"/>
        </w:rPr>
        <w:t xml:space="preserve">Aerosol pro bodové opravy (AFIN </w:t>
      </w:r>
      <w:proofErr w:type="spellStart"/>
      <w:r w:rsidRPr="001B1B91">
        <w:rPr>
          <w:sz w:val="20"/>
        </w:rPr>
        <w:t>High</w:t>
      </w:r>
      <w:proofErr w:type="spellEnd"/>
      <w:r w:rsidRPr="001B1B91">
        <w:rPr>
          <w:sz w:val="20"/>
        </w:rPr>
        <w:t xml:space="preserve"> </w:t>
      </w:r>
      <w:proofErr w:type="spellStart"/>
      <w:r w:rsidRPr="001B1B91">
        <w:rPr>
          <w:sz w:val="20"/>
        </w:rPr>
        <w:t>Gloss</w:t>
      </w:r>
      <w:proofErr w:type="spellEnd"/>
      <w:r w:rsidRPr="001B1B91">
        <w:rPr>
          <w:sz w:val="20"/>
        </w:rPr>
        <w:t xml:space="preserve"> </w:t>
      </w:r>
      <w:proofErr w:type="spellStart"/>
      <w:r w:rsidRPr="001B1B91">
        <w:rPr>
          <w:sz w:val="20"/>
        </w:rPr>
        <w:t>Clear</w:t>
      </w:r>
      <w:proofErr w:type="spellEnd"/>
      <w:r w:rsidRPr="001B1B91">
        <w:rPr>
          <w:sz w:val="20"/>
        </w:rPr>
        <w:t xml:space="preserve"> 2) sestávající se ze dvou komponentů pro vrchní nátěr – 250 ml kód 88050</w:t>
      </w:r>
    </w:p>
    <w:p w14:paraId="407F0BEF" w14:textId="77777777" w:rsidR="00FD2DF4" w:rsidRDefault="00FD2DF4" w:rsidP="00FD2DF4">
      <w:pPr>
        <w:jc w:val="center"/>
      </w:pPr>
    </w:p>
    <w:p w14:paraId="629361AE" w14:textId="77777777" w:rsidR="00FD2DF4" w:rsidRPr="001B1B91" w:rsidRDefault="00FD2DF4" w:rsidP="00FD2DF4">
      <w:pPr>
        <w:pStyle w:val="Zkladntext"/>
        <w:jc w:val="center"/>
        <w:rPr>
          <w:b/>
          <w:sz w:val="20"/>
        </w:rPr>
      </w:pPr>
      <w:r w:rsidRPr="001B1B91">
        <w:rPr>
          <w:b/>
          <w:sz w:val="20"/>
        </w:rPr>
        <w:t>Návod na použití krok po kroku:</w:t>
      </w:r>
    </w:p>
    <w:p w14:paraId="4B173943" w14:textId="77777777" w:rsidR="00FD2DF4" w:rsidRPr="001B1B91" w:rsidRDefault="00FD2DF4" w:rsidP="00FD2DF4">
      <w:pPr>
        <w:pStyle w:val="Zkladntext"/>
        <w:jc w:val="center"/>
        <w:rPr>
          <w:b/>
          <w:sz w:val="20"/>
        </w:rPr>
      </w:pPr>
    </w:p>
    <w:p w14:paraId="54FC8C24" w14:textId="77777777" w:rsidR="00FD2DF4" w:rsidRPr="001B1B91" w:rsidRDefault="00FD2DF4" w:rsidP="00FD2DF4">
      <w:pPr>
        <w:pStyle w:val="Zkladntext"/>
        <w:numPr>
          <w:ilvl w:val="0"/>
          <w:numId w:val="3"/>
        </w:numPr>
        <w:jc w:val="center"/>
        <w:rPr>
          <w:sz w:val="20"/>
        </w:rPr>
      </w:pPr>
      <w:r w:rsidRPr="001B1B91">
        <w:rPr>
          <w:sz w:val="20"/>
        </w:rPr>
        <w:t xml:space="preserve">Důkladně očistěte (použijte pouze </w:t>
      </w:r>
      <w:proofErr w:type="spellStart"/>
      <w:r w:rsidRPr="001B1B91">
        <w:rPr>
          <w:sz w:val="20"/>
        </w:rPr>
        <w:t>Catalfer</w:t>
      </w:r>
      <w:proofErr w:type="spellEnd"/>
      <w:r w:rsidRPr="001B1B91">
        <w:rPr>
          <w:sz w:val="20"/>
        </w:rPr>
        <w:t xml:space="preserve"> SG-A </w:t>
      </w:r>
      <w:proofErr w:type="spellStart"/>
      <w:r w:rsidRPr="001B1B91">
        <w:rPr>
          <w:sz w:val="20"/>
        </w:rPr>
        <w:t>Eco</w:t>
      </w:r>
      <w:proofErr w:type="spellEnd"/>
      <w:r w:rsidRPr="001B1B91">
        <w:rPr>
          <w:sz w:val="20"/>
        </w:rPr>
        <w:t xml:space="preserve"> antistatický čistič a odmašťovač.</w:t>
      </w:r>
    </w:p>
    <w:p w14:paraId="779921E2" w14:textId="77777777" w:rsidR="00FD2DF4" w:rsidRPr="001B1B91" w:rsidRDefault="00FD2DF4" w:rsidP="00FD2DF4">
      <w:pPr>
        <w:pStyle w:val="Zkladntext"/>
        <w:numPr>
          <w:ilvl w:val="0"/>
          <w:numId w:val="3"/>
        </w:numPr>
        <w:jc w:val="center"/>
        <w:rPr>
          <w:sz w:val="20"/>
        </w:rPr>
      </w:pPr>
      <w:r w:rsidRPr="001B1B91">
        <w:rPr>
          <w:sz w:val="20"/>
        </w:rPr>
        <w:t>Zakryjte okolní místa.</w:t>
      </w:r>
    </w:p>
    <w:p w14:paraId="48B5CF04" w14:textId="77777777" w:rsidR="00FD2DF4" w:rsidRPr="001B1B91" w:rsidRDefault="00FD2DF4" w:rsidP="00FD2DF4">
      <w:pPr>
        <w:pStyle w:val="Zkladntext"/>
        <w:numPr>
          <w:ilvl w:val="0"/>
          <w:numId w:val="3"/>
        </w:numPr>
        <w:jc w:val="center"/>
        <w:rPr>
          <w:sz w:val="20"/>
        </w:rPr>
      </w:pPr>
      <w:r w:rsidRPr="001B1B91">
        <w:rPr>
          <w:sz w:val="20"/>
        </w:rPr>
        <w:t xml:space="preserve">Zabruste poškození a odstraňte stávající povrch použitím brusného papíru </w:t>
      </w:r>
      <w:proofErr w:type="spellStart"/>
      <w:r w:rsidRPr="001B1B91">
        <w:rPr>
          <w:sz w:val="20"/>
        </w:rPr>
        <w:t>Catalfer</w:t>
      </w:r>
      <w:proofErr w:type="spellEnd"/>
      <w:r w:rsidRPr="001B1B91">
        <w:rPr>
          <w:sz w:val="20"/>
        </w:rPr>
        <w:t xml:space="preserve"> </w:t>
      </w:r>
      <w:proofErr w:type="spellStart"/>
      <w:r w:rsidRPr="001B1B91">
        <w:rPr>
          <w:sz w:val="20"/>
        </w:rPr>
        <w:t>One</w:t>
      </w:r>
      <w:proofErr w:type="spellEnd"/>
      <w:r w:rsidRPr="001B1B91">
        <w:rPr>
          <w:sz w:val="20"/>
        </w:rPr>
        <w:t xml:space="preserve"> Tech P320 a následovně </w:t>
      </w:r>
      <w:proofErr w:type="spellStart"/>
      <w:r w:rsidRPr="001B1B91">
        <w:rPr>
          <w:sz w:val="20"/>
        </w:rPr>
        <w:t>Catalfer</w:t>
      </w:r>
      <w:proofErr w:type="spellEnd"/>
      <w:r w:rsidRPr="001B1B91">
        <w:rPr>
          <w:sz w:val="20"/>
        </w:rPr>
        <w:t xml:space="preserve"> </w:t>
      </w:r>
      <w:proofErr w:type="spellStart"/>
      <w:r w:rsidRPr="001B1B91">
        <w:rPr>
          <w:sz w:val="20"/>
        </w:rPr>
        <w:t>One</w:t>
      </w:r>
      <w:proofErr w:type="spellEnd"/>
      <w:r w:rsidRPr="001B1B91">
        <w:rPr>
          <w:sz w:val="20"/>
        </w:rPr>
        <w:t xml:space="preserve"> Tech P400 ve spojení se Soft Interface </w:t>
      </w:r>
      <w:proofErr w:type="spellStart"/>
      <w:r w:rsidRPr="001B1B91">
        <w:rPr>
          <w:sz w:val="20"/>
        </w:rPr>
        <w:t>Pad</w:t>
      </w:r>
      <w:proofErr w:type="spellEnd"/>
      <w:r w:rsidRPr="001B1B91">
        <w:rPr>
          <w:sz w:val="20"/>
        </w:rPr>
        <w:t>.</w:t>
      </w:r>
    </w:p>
    <w:p w14:paraId="01D3A64C" w14:textId="77777777" w:rsidR="00FD2DF4" w:rsidRPr="001B1B91" w:rsidRDefault="00FD2DF4" w:rsidP="00FD2DF4">
      <w:pPr>
        <w:pStyle w:val="Zkladntext"/>
        <w:numPr>
          <w:ilvl w:val="0"/>
          <w:numId w:val="3"/>
        </w:numPr>
        <w:jc w:val="center"/>
        <w:rPr>
          <w:sz w:val="20"/>
        </w:rPr>
      </w:pPr>
      <w:r w:rsidRPr="001B1B91">
        <w:rPr>
          <w:sz w:val="20"/>
        </w:rPr>
        <w:t xml:space="preserve">Pro finální broušení použijte postupně </w:t>
      </w:r>
      <w:proofErr w:type="spellStart"/>
      <w:r w:rsidRPr="001B1B91">
        <w:rPr>
          <w:sz w:val="20"/>
        </w:rPr>
        <w:t>Catalfer</w:t>
      </w:r>
      <w:proofErr w:type="spellEnd"/>
      <w:r w:rsidRPr="001B1B91">
        <w:rPr>
          <w:sz w:val="20"/>
        </w:rPr>
        <w:t xml:space="preserve"> Genius nebo </w:t>
      </w:r>
      <w:proofErr w:type="spellStart"/>
      <w:r w:rsidRPr="001B1B91">
        <w:rPr>
          <w:sz w:val="20"/>
        </w:rPr>
        <w:t>Catalfer</w:t>
      </w:r>
      <w:proofErr w:type="spellEnd"/>
      <w:r w:rsidRPr="001B1B91">
        <w:rPr>
          <w:sz w:val="20"/>
        </w:rPr>
        <w:t xml:space="preserve"> ASD 1 P400, </w:t>
      </w:r>
      <w:proofErr w:type="spellStart"/>
      <w:proofErr w:type="gramStart"/>
      <w:r w:rsidRPr="001B1B91">
        <w:rPr>
          <w:sz w:val="20"/>
        </w:rPr>
        <w:t>Catalfer</w:t>
      </w:r>
      <w:proofErr w:type="spellEnd"/>
      <w:r w:rsidRPr="001B1B91">
        <w:rPr>
          <w:sz w:val="20"/>
        </w:rPr>
        <w:t xml:space="preserve">  ASD</w:t>
      </w:r>
      <w:proofErr w:type="gramEnd"/>
      <w:r w:rsidRPr="001B1B91">
        <w:rPr>
          <w:sz w:val="20"/>
        </w:rPr>
        <w:t xml:space="preserve"> 2 P800 a </w:t>
      </w:r>
      <w:proofErr w:type="spellStart"/>
      <w:r w:rsidRPr="001B1B91">
        <w:rPr>
          <w:sz w:val="20"/>
        </w:rPr>
        <w:t>Catalfer</w:t>
      </w:r>
      <w:proofErr w:type="spellEnd"/>
      <w:r w:rsidRPr="001B1B91">
        <w:rPr>
          <w:sz w:val="20"/>
        </w:rPr>
        <w:t xml:space="preserve"> ASD 3 P1500.</w:t>
      </w:r>
    </w:p>
    <w:p w14:paraId="2F9F5CEB" w14:textId="77777777" w:rsidR="00FD2DF4" w:rsidRPr="001B1B91" w:rsidRDefault="00FD2DF4" w:rsidP="00FD2DF4">
      <w:pPr>
        <w:pStyle w:val="Zkladntext"/>
        <w:numPr>
          <w:ilvl w:val="0"/>
          <w:numId w:val="3"/>
        </w:numPr>
        <w:jc w:val="center"/>
        <w:rPr>
          <w:sz w:val="20"/>
        </w:rPr>
      </w:pPr>
      <w:r w:rsidRPr="001B1B91">
        <w:rPr>
          <w:sz w:val="20"/>
        </w:rPr>
        <w:t xml:space="preserve">Přilehlé plochy zmatujte pomocí </w:t>
      </w:r>
      <w:proofErr w:type="spellStart"/>
      <w:r w:rsidRPr="001B1B91">
        <w:rPr>
          <w:sz w:val="20"/>
        </w:rPr>
        <w:t>Catalfer</w:t>
      </w:r>
      <w:proofErr w:type="spellEnd"/>
      <w:r w:rsidRPr="001B1B91">
        <w:rPr>
          <w:sz w:val="20"/>
        </w:rPr>
        <w:t xml:space="preserve"> </w:t>
      </w:r>
      <w:proofErr w:type="gramStart"/>
      <w:r w:rsidRPr="001B1B91">
        <w:rPr>
          <w:sz w:val="20"/>
        </w:rPr>
        <w:t>2S</w:t>
      </w:r>
      <w:proofErr w:type="gramEnd"/>
      <w:r w:rsidRPr="001B1B91">
        <w:rPr>
          <w:sz w:val="20"/>
        </w:rPr>
        <w:t xml:space="preserve"> MF P1500 – ruční brusnou houbou.</w:t>
      </w:r>
    </w:p>
    <w:p w14:paraId="0FBC7CC4" w14:textId="77777777" w:rsidR="00FD2DF4" w:rsidRPr="001B1B91" w:rsidRDefault="00FD2DF4" w:rsidP="00FD2DF4">
      <w:pPr>
        <w:pStyle w:val="Zkladntext"/>
        <w:numPr>
          <w:ilvl w:val="0"/>
          <w:numId w:val="3"/>
        </w:numPr>
        <w:jc w:val="center"/>
        <w:rPr>
          <w:sz w:val="20"/>
        </w:rPr>
      </w:pPr>
      <w:r w:rsidRPr="001B1B91">
        <w:rPr>
          <w:sz w:val="20"/>
        </w:rPr>
        <w:t xml:space="preserve">Důkladně očistěte a odmastěte použitím </w:t>
      </w:r>
      <w:proofErr w:type="spellStart"/>
      <w:r w:rsidRPr="001B1B91">
        <w:rPr>
          <w:sz w:val="20"/>
        </w:rPr>
        <w:t>Catalfer</w:t>
      </w:r>
      <w:proofErr w:type="spellEnd"/>
      <w:r w:rsidRPr="001B1B91">
        <w:rPr>
          <w:sz w:val="20"/>
        </w:rPr>
        <w:t xml:space="preserve"> SG-A </w:t>
      </w:r>
      <w:proofErr w:type="spellStart"/>
      <w:r w:rsidRPr="001B1B91">
        <w:rPr>
          <w:sz w:val="20"/>
        </w:rPr>
        <w:t>Eco</w:t>
      </w:r>
      <w:proofErr w:type="spellEnd"/>
      <w:r w:rsidRPr="001B1B91">
        <w:rPr>
          <w:sz w:val="20"/>
        </w:rPr>
        <w:t xml:space="preserve"> – antistatický čistič a odmašťovač.</w:t>
      </w:r>
    </w:p>
    <w:p w14:paraId="4D0B2A11" w14:textId="77777777" w:rsidR="00FD2DF4" w:rsidRPr="001B1B91" w:rsidRDefault="00FD2DF4" w:rsidP="00FD2DF4">
      <w:pPr>
        <w:pStyle w:val="Zkladntext"/>
        <w:numPr>
          <w:ilvl w:val="0"/>
          <w:numId w:val="3"/>
        </w:numPr>
        <w:jc w:val="center"/>
        <w:rPr>
          <w:sz w:val="20"/>
        </w:rPr>
      </w:pPr>
      <w:r w:rsidRPr="001B1B91">
        <w:rPr>
          <w:sz w:val="20"/>
        </w:rPr>
        <w:t xml:space="preserve">Komponenty z AFIN </w:t>
      </w:r>
      <w:proofErr w:type="spellStart"/>
      <w:r w:rsidRPr="001B1B91">
        <w:rPr>
          <w:sz w:val="20"/>
        </w:rPr>
        <w:t>Lights</w:t>
      </w:r>
      <w:proofErr w:type="spellEnd"/>
      <w:r w:rsidRPr="001B1B91">
        <w:rPr>
          <w:sz w:val="20"/>
        </w:rPr>
        <w:t xml:space="preserve"> </w:t>
      </w:r>
      <w:proofErr w:type="spellStart"/>
      <w:r w:rsidRPr="001B1B91">
        <w:rPr>
          <w:sz w:val="20"/>
        </w:rPr>
        <w:t>Valeting</w:t>
      </w:r>
      <w:proofErr w:type="spellEnd"/>
      <w:r w:rsidRPr="001B1B91">
        <w:rPr>
          <w:sz w:val="20"/>
        </w:rPr>
        <w:t xml:space="preserve"> musí být následně smíchána a důkladně filtrovány (5000 µm)</w:t>
      </w:r>
    </w:p>
    <w:p w14:paraId="4059B73A" w14:textId="77777777" w:rsidR="00FD2DF4" w:rsidRPr="001B1B91" w:rsidRDefault="00FD2DF4" w:rsidP="00FD2DF4">
      <w:pPr>
        <w:pStyle w:val="Zkladntext"/>
        <w:numPr>
          <w:ilvl w:val="0"/>
          <w:numId w:val="4"/>
        </w:numPr>
        <w:jc w:val="center"/>
        <w:rPr>
          <w:sz w:val="20"/>
        </w:rPr>
      </w:pPr>
      <w:proofErr w:type="spellStart"/>
      <w:r w:rsidRPr="001B1B91">
        <w:rPr>
          <w:sz w:val="20"/>
        </w:rPr>
        <w:t>Lights</w:t>
      </w:r>
      <w:proofErr w:type="spellEnd"/>
      <w:r w:rsidRPr="001B1B91">
        <w:rPr>
          <w:sz w:val="20"/>
        </w:rPr>
        <w:t xml:space="preserve"> </w:t>
      </w:r>
      <w:proofErr w:type="spellStart"/>
      <w:r w:rsidRPr="001B1B91">
        <w:rPr>
          <w:sz w:val="20"/>
        </w:rPr>
        <w:t>Clear</w:t>
      </w:r>
      <w:proofErr w:type="spellEnd"/>
      <w:r w:rsidRPr="001B1B91">
        <w:rPr>
          <w:sz w:val="20"/>
        </w:rPr>
        <w:t xml:space="preserve"> </w:t>
      </w:r>
      <w:r w:rsidRPr="001B1B91">
        <w:rPr>
          <w:sz w:val="20"/>
        </w:rPr>
        <w:tab/>
      </w:r>
      <w:r w:rsidRPr="001B1B91">
        <w:rPr>
          <w:sz w:val="20"/>
        </w:rPr>
        <w:tab/>
        <w:t>100 částí</w:t>
      </w:r>
    </w:p>
    <w:p w14:paraId="4CD6F8DF" w14:textId="77777777" w:rsidR="00FD2DF4" w:rsidRPr="001B1B91" w:rsidRDefault="00FD2DF4" w:rsidP="00FD2DF4">
      <w:pPr>
        <w:pStyle w:val="Zkladntext"/>
        <w:numPr>
          <w:ilvl w:val="0"/>
          <w:numId w:val="4"/>
        </w:numPr>
        <w:jc w:val="center"/>
        <w:rPr>
          <w:sz w:val="20"/>
        </w:rPr>
      </w:pPr>
      <w:proofErr w:type="spellStart"/>
      <w:r w:rsidRPr="001B1B91">
        <w:rPr>
          <w:sz w:val="20"/>
        </w:rPr>
        <w:t>Lights</w:t>
      </w:r>
      <w:proofErr w:type="spellEnd"/>
      <w:r w:rsidRPr="001B1B91">
        <w:rPr>
          <w:sz w:val="20"/>
        </w:rPr>
        <w:t xml:space="preserve"> </w:t>
      </w:r>
      <w:proofErr w:type="spellStart"/>
      <w:r w:rsidRPr="001B1B91">
        <w:rPr>
          <w:sz w:val="20"/>
        </w:rPr>
        <w:t>Hardener</w:t>
      </w:r>
      <w:proofErr w:type="spellEnd"/>
      <w:r w:rsidRPr="001B1B91">
        <w:rPr>
          <w:sz w:val="20"/>
        </w:rPr>
        <w:t xml:space="preserve"> </w:t>
      </w:r>
      <w:proofErr w:type="gramStart"/>
      <w:r w:rsidRPr="001B1B91">
        <w:rPr>
          <w:sz w:val="20"/>
        </w:rPr>
        <w:tab/>
        <w:t xml:space="preserve">  50</w:t>
      </w:r>
      <w:proofErr w:type="gramEnd"/>
      <w:r w:rsidRPr="001B1B91">
        <w:rPr>
          <w:sz w:val="20"/>
        </w:rPr>
        <w:t xml:space="preserve"> částí</w:t>
      </w:r>
    </w:p>
    <w:p w14:paraId="6E1663D1" w14:textId="77777777" w:rsidR="00FD2DF4" w:rsidRPr="001B1B91" w:rsidRDefault="00FD2DF4" w:rsidP="00FD2DF4">
      <w:pPr>
        <w:pStyle w:val="Zkladntext"/>
        <w:numPr>
          <w:ilvl w:val="0"/>
          <w:numId w:val="4"/>
        </w:numPr>
        <w:jc w:val="center"/>
        <w:rPr>
          <w:sz w:val="20"/>
        </w:rPr>
      </w:pPr>
      <w:proofErr w:type="spellStart"/>
      <w:r w:rsidRPr="001B1B91">
        <w:rPr>
          <w:sz w:val="20"/>
        </w:rPr>
        <w:t>Lights</w:t>
      </w:r>
      <w:proofErr w:type="spellEnd"/>
      <w:r w:rsidRPr="001B1B91">
        <w:rPr>
          <w:sz w:val="20"/>
        </w:rPr>
        <w:t xml:space="preserve"> UV </w:t>
      </w:r>
      <w:proofErr w:type="spellStart"/>
      <w:r w:rsidRPr="001B1B91">
        <w:rPr>
          <w:sz w:val="20"/>
        </w:rPr>
        <w:t>Protector</w:t>
      </w:r>
      <w:proofErr w:type="spellEnd"/>
      <w:proofErr w:type="gramStart"/>
      <w:r w:rsidRPr="001B1B91">
        <w:rPr>
          <w:sz w:val="20"/>
        </w:rPr>
        <w:tab/>
        <w:t xml:space="preserve">  10</w:t>
      </w:r>
      <w:proofErr w:type="gramEnd"/>
      <w:r w:rsidRPr="001B1B91">
        <w:rPr>
          <w:sz w:val="20"/>
        </w:rPr>
        <w:t xml:space="preserve"> částí</w:t>
      </w:r>
    </w:p>
    <w:p w14:paraId="6C003CD6" w14:textId="12E14899" w:rsidR="00FD2DF4" w:rsidRPr="001B1B91" w:rsidRDefault="00FD2DF4" w:rsidP="00FD2DF4">
      <w:pPr>
        <w:pStyle w:val="Zkladntext"/>
        <w:jc w:val="center"/>
        <w:rPr>
          <w:sz w:val="20"/>
        </w:rPr>
      </w:pPr>
      <w:r w:rsidRPr="001B1B91">
        <w:rPr>
          <w:sz w:val="20"/>
          <w:lang w:val="en-US"/>
        </w:rPr>
        <w:t>*</w:t>
      </w:r>
      <w:r w:rsidRPr="001B1B91">
        <w:rPr>
          <w:sz w:val="20"/>
        </w:rPr>
        <w:t xml:space="preserve"> </w:t>
      </w:r>
      <w:proofErr w:type="gramStart"/>
      <w:r w:rsidRPr="001B1B91">
        <w:rPr>
          <w:sz w:val="20"/>
        </w:rPr>
        <w:t>jako</w:t>
      </w:r>
      <w:proofErr w:type="gramEnd"/>
      <w:r w:rsidRPr="001B1B91">
        <w:rPr>
          <w:sz w:val="20"/>
        </w:rPr>
        <w:t xml:space="preserve"> alternativu použijte </w:t>
      </w:r>
      <w:proofErr w:type="spellStart"/>
      <w:r w:rsidRPr="001B1B91">
        <w:rPr>
          <w:sz w:val="20"/>
        </w:rPr>
        <w:t>High</w:t>
      </w:r>
      <w:proofErr w:type="spellEnd"/>
      <w:r w:rsidRPr="001B1B91">
        <w:rPr>
          <w:sz w:val="20"/>
        </w:rPr>
        <w:t xml:space="preserve"> </w:t>
      </w:r>
      <w:proofErr w:type="spellStart"/>
      <w:r w:rsidRPr="001B1B91">
        <w:rPr>
          <w:sz w:val="20"/>
        </w:rPr>
        <w:t>Gloss</w:t>
      </w:r>
      <w:proofErr w:type="spellEnd"/>
      <w:r w:rsidRPr="001B1B91">
        <w:rPr>
          <w:sz w:val="20"/>
        </w:rPr>
        <w:t xml:space="preserve"> </w:t>
      </w:r>
      <w:proofErr w:type="spellStart"/>
      <w:r w:rsidRPr="001B1B91">
        <w:rPr>
          <w:sz w:val="20"/>
        </w:rPr>
        <w:t>Clear</w:t>
      </w:r>
      <w:proofErr w:type="spellEnd"/>
      <w:r w:rsidRPr="001B1B91">
        <w:rPr>
          <w:sz w:val="20"/>
        </w:rPr>
        <w:t xml:space="preserve"> 2K aerosol – kód</w:t>
      </w:r>
    </w:p>
    <w:p w14:paraId="602ADDF1" w14:textId="67AAD63E" w:rsidR="00FD2DF4" w:rsidRPr="001B1B91" w:rsidRDefault="00FD2DF4" w:rsidP="00FD2DF4">
      <w:pPr>
        <w:pStyle w:val="Zkladntext"/>
        <w:jc w:val="center"/>
        <w:rPr>
          <w:sz w:val="20"/>
        </w:rPr>
      </w:pPr>
      <w:r w:rsidRPr="001B1B91">
        <w:rPr>
          <w:sz w:val="20"/>
        </w:rPr>
        <w:t>88050</w:t>
      </w:r>
    </w:p>
    <w:p w14:paraId="67915EA9" w14:textId="1FE9FF5D" w:rsidR="00FD2DF4" w:rsidRPr="001B1B91" w:rsidRDefault="00FD2DF4" w:rsidP="00FD2DF4">
      <w:pPr>
        <w:pStyle w:val="Zkladntext"/>
        <w:ind w:left="360"/>
        <w:jc w:val="center"/>
        <w:rPr>
          <w:sz w:val="20"/>
        </w:rPr>
      </w:pPr>
      <w:r w:rsidRPr="001B1B91">
        <w:rPr>
          <w:sz w:val="20"/>
        </w:rPr>
        <w:t>8.  Aplikujte pomocí stříkací pistole s 1,2 – 1,4 mm tryskou</w:t>
      </w:r>
    </w:p>
    <w:p w14:paraId="4EE959C0" w14:textId="796B0494" w:rsidR="00FD2DF4" w:rsidRPr="001B1B91" w:rsidRDefault="00FD2DF4" w:rsidP="00FD2DF4">
      <w:pPr>
        <w:pStyle w:val="Zkladntext"/>
        <w:ind w:left="360"/>
        <w:jc w:val="center"/>
        <w:rPr>
          <w:sz w:val="20"/>
        </w:rPr>
      </w:pPr>
      <w:r w:rsidRPr="001B1B91">
        <w:rPr>
          <w:sz w:val="20"/>
        </w:rPr>
        <w:t>(HVLP vstupní tlak 2-3 Bar). Aplikujte ve dvou vrstvách</w:t>
      </w:r>
    </w:p>
    <w:p w14:paraId="69250B37" w14:textId="199B8DE4" w:rsidR="00FD2DF4" w:rsidRPr="001B1B91" w:rsidRDefault="00FD2DF4" w:rsidP="00FD2DF4">
      <w:pPr>
        <w:pStyle w:val="Zkladntext"/>
        <w:ind w:left="360"/>
        <w:jc w:val="center"/>
        <w:rPr>
          <w:sz w:val="20"/>
        </w:rPr>
      </w:pPr>
      <w:r w:rsidRPr="001B1B91">
        <w:rPr>
          <w:sz w:val="20"/>
        </w:rPr>
        <w:t>s odstupem 5 minut mezi aplikovatelnými nástřiky.</w:t>
      </w:r>
    </w:p>
    <w:p w14:paraId="4D2C2F78" w14:textId="77777777" w:rsidR="00FD2DF4" w:rsidRPr="001B1B91" w:rsidRDefault="00FD2DF4" w:rsidP="00FD2DF4">
      <w:pPr>
        <w:pStyle w:val="Zkladntext"/>
        <w:numPr>
          <w:ilvl w:val="0"/>
          <w:numId w:val="5"/>
        </w:numPr>
        <w:jc w:val="center"/>
        <w:rPr>
          <w:rFonts w:cs="Arial"/>
          <w:sz w:val="20"/>
        </w:rPr>
      </w:pPr>
      <w:r w:rsidRPr="001B1B91">
        <w:rPr>
          <w:sz w:val="20"/>
        </w:rPr>
        <w:t xml:space="preserve">Celková doba schnutí: přibližně 2 hodiny při 25 </w:t>
      </w:r>
      <w:r w:rsidRPr="001B1B91">
        <w:rPr>
          <w:rFonts w:cs="Arial"/>
          <w:sz w:val="20"/>
        </w:rPr>
        <w:t>⁰C.</w:t>
      </w:r>
    </w:p>
    <w:p w14:paraId="3325FD6A" w14:textId="77777777" w:rsidR="00FD2DF4" w:rsidRPr="001B1B91" w:rsidRDefault="00FD2DF4" w:rsidP="00FD2DF4">
      <w:pPr>
        <w:pStyle w:val="Zkladntext"/>
        <w:jc w:val="center"/>
        <w:rPr>
          <w:rFonts w:cs="Arial"/>
          <w:sz w:val="20"/>
        </w:rPr>
      </w:pPr>
    </w:p>
    <w:p w14:paraId="537797C9" w14:textId="77777777" w:rsidR="00FD2DF4" w:rsidRPr="001B1B91" w:rsidRDefault="00FD2DF4" w:rsidP="00FD2DF4">
      <w:pPr>
        <w:pStyle w:val="Zkladntext"/>
        <w:jc w:val="center"/>
        <w:rPr>
          <w:rFonts w:cs="Arial"/>
          <w:sz w:val="20"/>
        </w:rPr>
      </w:pPr>
    </w:p>
    <w:p w14:paraId="2E06D06A" w14:textId="77777777" w:rsidR="00FD2DF4" w:rsidRPr="001B1B91" w:rsidRDefault="00FD2DF4" w:rsidP="00FD2DF4">
      <w:pPr>
        <w:pStyle w:val="Zkladntext"/>
        <w:rPr>
          <w:rFonts w:cs="Arial"/>
          <w:sz w:val="20"/>
        </w:rPr>
      </w:pPr>
    </w:p>
    <w:tbl>
      <w:tblPr>
        <w:tblW w:w="6942" w:type="dxa"/>
        <w:tblInd w:w="5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4"/>
        <w:gridCol w:w="2314"/>
        <w:gridCol w:w="2314"/>
      </w:tblGrid>
      <w:tr w:rsidR="00FD2DF4" w:rsidRPr="001B1B91" w14:paraId="4BBE1655" w14:textId="77777777" w:rsidTr="00FD2DF4">
        <w:tblPrEx>
          <w:tblCellMar>
            <w:top w:w="0" w:type="dxa"/>
            <w:bottom w:w="0" w:type="dxa"/>
          </w:tblCellMar>
        </w:tblPrEx>
        <w:tc>
          <w:tcPr>
            <w:tcW w:w="23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676368B" w14:textId="77777777" w:rsidR="00FD2DF4" w:rsidRPr="001B1B91" w:rsidRDefault="00FD2DF4" w:rsidP="00FD2DF4">
            <w:pPr>
              <w:pStyle w:val="Zkladntext"/>
              <w:rPr>
                <w:b/>
                <w:sz w:val="22"/>
                <w:szCs w:val="22"/>
              </w:rPr>
            </w:pPr>
            <w:r w:rsidRPr="001B1B91">
              <w:rPr>
                <w:b/>
                <w:sz w:val="22"/>
                <w:szCs w:val="22"/>
              </w:rPr>
              <w:t>Produkty</w:t>
            </w:r>
          </w:p>
        </w:tc>
        <w:tc>
          <w:tcPr>
            <w:tcW w:w="2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1749A4" w14:textId="77777777" w:rsidR="00FD2DF4" w:rsidRPr="001B1B91" w:rsidRDefault="00FD2DF4" w:rsidP="00FD2DF4">
            <w:pPr>
              <w:pStyle w:val="Zkladntext"/>
              <w:rPr>
                <w:b/>
                <w:sz w:val="22"/>
                <w:szCs w:val="22"/>
              </w:rPr>
            </w:pPr>
            <w:r w:rsidRPr="001B1B91">
              <w:rPr>
                <w:b/>
                <w:sz w:val="22"/>
                <w:szCs w:val="22"/>
              </w:rPr>
              <w:t>Balení</w:t>
            </w:r>
          </w:p>
        </w:tc>
        <w:tc>
          <w:tcPr>
            <w:tcW w:w="2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870D591" w14:textId="77777777" w:rsidR="00FD2DF4" w:rsidRPr="001B1B91" w:rsidRDefault="00FD2DF4" w:rsidP="00FD2DF4">
            <w:pPr>
              <w:pStyle w:val="Zkladntext"/>
              <w:rPr>
                <w:b/>
                <w:sz w:val="22"/>
                <w:szCs w:val="22"/>
              </w:rPr>
            </w:pPr>
            <w:r w:rsidRPr="001B1B91">
              <w:rPr>
                <w:b/>
                <w:sz w:val="22"/>
                <w:szCs w:val="22"/>
              </w:rPr>
              <w:t>Kód</w:t>
            </w:r>
          </w:p>
        </w:tc>
      </w:tr>
      <w:tr w:rsidR="00FD2DF4" w:rsidRPr="001B1B91" w14:paraId="0DE2573D" w14:textId="77777777" w:rsidTr="00FD2DF4">
        <w:tblPrEx>
          <w:tblCellMar>
            <w:top w:w="0" w:type="dxa"/>
            <w:bottom w:w="0" w:type="dxa"/>
          </w:tblCellMar>
        </w:tblPrEx>
        <w:tc>
          <w:tcPr>
            <w:tcW w:w="23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66BA1FB" w14:textId="77777777" w:rsidR="00FD2DF4" w:rsidRPr="001B1B91" w:rsidRDefault="00FD2DF4" w:rsidP="00FD2DF4">
            <w:pPr>
              <w:pStyle w:val="Zkladntext"/>
              <w:rPr>
                <w:sz w:val="22"/>
                <w:szCs w:val="22"/>
              </w:rPr>
            </w:pPr>
            <w:proofErr w:type="spellStart"/>
            <w:r w:rsidRPr="001B1B91">
              <w:rPr>
                <w:sz w:val="22"/>
                <w:szCs w:val="22"/>
              </w:rPr>
              <w:t>Catalfer</w:t>
            </w:r>
            <w:proofErr w:type="spellEnd"/>
            <w:r w:rsidRPr="001B1B91">
              <w:rPr>
                <w:sz w:val="22"/>
                <w:szCs w:val="22"/>
              </w:rPr>
              <w:t xml:space="preserve"> SG-A </w:t>
            </w:r>
            <w:proofErr w:type="spellStart"/>
            <w:r w:rsidRPr="001B1B91">
              <w:rPr>
                <w:sz w:val="22"/>
                <w:szCs w:val="22"/>
              </w:rPr>
              <w:t>Eco</w:t>
            </w:r>
            <w:proofErr w:type="spellEnd"/>
          </w:p>
        </w:tc>
        <w:tc>
          <w:tcPr>
            <w:tcW w:w="2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31F19F" w14:textId="77777777" w:rsidR="00FD2DF4" w:rsidRPr="001B1B91" w:rsidRDefault="00FD2DF4" w:rsidP="00FD2DF4">
            <w:pPr>
              <w:pStyle w:val="Zkladntext"/>
              <w:rPr>
                <w:sz w:val="22"/>
                <w:szCs w:val="22"/>
              </w:rPr>
            </w:pPr>
            <w:r w:rsidRPr="001B1B91">
              <w:rPr>
                <w:sz w:val="22"/>
                <w:szCs w:val="22"/>
              </w:rPr>
              <w:t>16 ks/1 L</w:t>
            </w:r>
          </w:p>
        </w:tc>
        <w:tc>
          <w:tcPr>
            <w:tcW w:w="2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90F5FFD" w14:textId="77777777" w:rsidR="00FD2DF4" w:rsidRPr="001B1B91" w:rsidRDefault="00FD2DF4" w:rsidP="00FD2DF4">
            <w:pPr>
              <w:pStyle w:val="Zkladntext"/>
              <w:rPr>
                <w:sz w:val="22"/>
                <w:szCs w:val="22"/>
              </w:rPr>
            </w:pPr>
            <w:r w:rsidRPr="001B1B91">
              <w:rPr>
                <w:sz w:val="22"/>
                <w:szCs w:val="22"/>
              </w:rPr>
              <w:t>DLPE05</w:t>
            </w:r>
          </w:p>
        </w:tc>
      </w:tr>
      <w:tr w:rsidR="00FD2DF4" w:rsidRPr="001B1B91" w14:paraId="6AC066A0" w14:textId="77777777" w:rsidTr="00FD2DF4">
        <w:tblPrEx>
          <w:tblCellMar>
            <w:top w:w="0" w:type="dxa"/>
            <w:bottom w:w="0" w:type="dxa"/>
          </w:tblCellMar>
        </w:tblPrEx>
        <w:tc>
          <w:tcPr>
            <w:tcW w:w="23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F3968F8" w14:textId="77777777" w:rsidR="00FD2DF4" w:rsidRPr="001B1B91" w:rsidRDefault="00FD2DF4" w:rsidP="00FD2DF4">
            <w:pPr>
              <w:pStyle w:val="Zkladntext"/>
              <w:rPr>
                <w:sz w:val="22"/>
                <w:szCs w:val="22"/>
              </w:rPr>
            </w:pPr>
            <w:r w:rsidRPr="001B1B91">
              <w:rPr>
                <w:sz w:val="22"/>
                <w:szCs w:val="22"/>
              </w:rPr>
              <w:t xml:space="preserve">Soft Interface </w:t>
            </w:r>
            <w:proofErr w:type="spellStart"/>
            <w:r w:rsidRPr="001B1B91">
              <w:rPr>
                <w:sz w:val="22"/>
                <w:szCs w:val="22"/>
              </w:rPr>
              <w:t>Pad</w:t>
            </w:r>
            <w:proofErr w:type="spellEnd"/>
          </w:p>
        </w:tc>
        <w:tc>
          <w:tcPr>
            <w:tcW w:w="2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CD993" w14:textId="77777777" w:rsidR="00FD2DF4" w:rsidRPr="001B1B91" w:rsidRDefault="00FD2DF4" w:rsidP="00FD2DF4">
            <w:pPr>
              <w:pStyle w:val="Zkladntext"/>
              <w:rPr>
                <w:sz w:val="22"/>
                <w:szCs w:val="22"/>
              </w:rPr>
            </w:pPr>
            <w:r w:rsidRPr="001B1B91">
              <w:rPr>
                <w:sz w:val="22"/>
                <w:szCs w:val="22"/>
              </w:rPr>
              <w:t>5 ks</w:t>
            </w:r>
          </w:p>
        </w:tc>
        <w:tc>
          <w:tcPr>
            <w:tcW w:w="2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8B389F6" w14:textId="77777777" w:rsidR="00FD2DF4" w:rsidRPr="001B1B91" w:rsidRDefault="00FD2DF4" w:rsidP="00FD2DF4">
            <w:pPr>
              <w:pStyle w:val="Zkladntext"/>
              <w:rPr>
                <w:sz w:val="22"/>
                <w:szCs w:val="22"/>
              </w:rPr>
            </w:pPr>
            <w:r w:rsidRPr="001B1B91">
              <w:rPr>
                <w:sz w:val="22"/>
                <w:szCs w:val="22"/>
              </w:rPr>
              <w:t>0000 0084</w:t>
            </w:r>
          </w:p>
        </w:tc>
      </w:tr>
      <w:tr w:rsidR="00FD2DF4" w:rsidRPr="001B1B91" w14:paraId="5DA39E91" w14:textId="77777777" w:rsidTr="00FD2DF4">
        <w:tblPrEx>
          <w:tblCellMar>
            <w:top w:w="0" w:type="dxa"/>
            <w:bottom w:w="0" w:type="dxa"/>
          </w:tblCellMar>
        </w:tblPrEx>
        <w:tc>
          <w:tcPr>
            <w:tcW w:w="23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22DF42B" w14:textId="77777777" w:rsidR="00FD2DF4" w:rsidRPr="001B1B91" w:rsidRDefault="00FD2DF4" w:rsidP="00FD2DF4">
            <w:pPr>
              <w:pStyle w:val="Zkladntext"/>
              <w:rPr>
                <w:sz w:val="22"/>
                <w:szCs w:val="22"/>
              </w:rPr>
            </w:pPr>
            <w:proofErr w:type="spellStart"/>
            <w:r w:rsidRPr="001B1B91">
              <w:rPr>
                <w:sz w:val="22"/>
                <w:szCs w:val="22"/>
              </w:rPr>
              <w:t>One</w:t>
            </w:r>
            <w:proofErr w:type="spellEnd"/>
            <w:r w:rsidRPr="001B1B91">
              <w:rPr>
                <w:sz w:val="22"/>
                <w:szCs w:val="22"/>
              </w:rPr>
              <w:t xml:space="preserve"> Tech P320</w:t>
            </w:r>
          </w:p>
        </w:tc>
        <w:tc>
          <w:tcPr>
            <w:tcW w:w="2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FD12F9" w14:textId="77777777" w:rsidR="00FD2DF4" w:rsidRPr="001B1B91" w:rsidRDefault="00FD2DF4" w:rsidP="00FD2DF4">
            <w:pPr>
              <w:pStyle w:val="Zkladntext"/>
              <w:rPr>
                <w:sz w:val="22"/>
                <w:szCs w:val="22"/>
              </w:rPr>
            </w:pPr>
            <w:r w:rsidRPr="001B1B91">
              <w:rPr>
                <w:sz w:val="22"/>
                <w:szCs w:val="22"/>
              </w:rPr>
              <w:t>100 ks</w:t>
            </w:r>
          </w:p>
        </w:tc>
        <w:tc>
          <w:tcPr>
            <w:tcW w:w="2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2CDD650" w14:textId="77777777" w:rsidR="00FD2DF4" w:rsidRPr="001B1B91" w:rsidRDefault="00FD2DF4" w:rsidP="00FD2DF4">
            <w:pPr>
              <w:pStyle w:val="Zkladntext"/>
              <w:rPr>
                <w:sz w:val="22"/>
                <w:szCs w:val="22"/>
              </w:rPr>
            </w:pPr>
            <w:r w:rsidRPr="001B1B91">
              <w:rPr>
                <w:sz w:val="22"/>
                <w:szCs w:val="22"/>
              </w:rPr>
              <w:t>9510 0320</w:t>
            </w:r>
          </w:p>
        </w:tc>
      </w:tr>
      <w:tr w:rsidR="00FD2DF4" w:rsidRPr="001B1B91" w14:paraId="733656E3" w14:textId="77777777" w:rsidTr="00FD2DF4">
        <w:tblPrEx>
          <w:tblCellMar>
            <w:top w:w="0" w:type="dxa"/>
            <w:bottom w:w="0" w:type="dxa"/>
          </w:tblCellMar>
        </w:tblPrEx>
        <w:tc>
          <w:tcPr>
            <w:tcW w:w="23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90702E8" w14:textId="77777777" w:rsidR="00FD2DF4" w:rsidRPr="001B1B91" w:rsidRDefault="00FD2DF4" w:rsidP="00FD2DF4">
            <w:pPr>
              <w:pStyle w:val="Zkladntext"/>
              <w:rPr>
                <w:sz w:val="22"/>
                <w:szCs w:val="22"/>
              </w:rPr>
            </w:pPr>
            <w:proofErr w:type="spellStart"/>
            <w:r w:rsidRPr="001B1B91">
              <w:rPr>
                <w:sz w:val="22"/>
                <w:szCs w:val="22"/>
              </w:rPr>
              <w:t>One</w:t>
            </w:r>
            <w:proofErr w:type="spellEnd"/>
            <w:r w:rsidRPr="001B1B91">
              <w:rPr>
                <w:sz w:val="22"/>
                <w:szCs w:val="22"/>
              </w:rPr>
              <w:t xml:space="preserve"> Tech P400</w:t>
            </w:r>
          </w:p>
        </w:tc>
        <w:tc>
          <w:tcPr>
            <w:tcW w:w="2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75D24" w14:textId="77777777" w:rsidR="00FD2DF4" w:rsidRPr="001B1B91" w:rsidRDefault="00FD2DF4" w:rsidP="00FD2DF4">
            <w:pPr>
              <w:pStyle w:val="Zkladntext"/>
              <w:rPr>
                <w:sz w:val="22"/>
                <w:szCs w:val="22"/>
              </w:rPr>
            </w:pPr>
            <w:r w:rsidRPr="001B1B91">
              <w:rPr>
                <w:sz w:val="22"/>
                <w:szCs w:val="22"/>
              </w:rPr>
              <w:t>100 ks</w:t>
            </w:r>
          </w:p>
        </w:tc>
        <w:tc>
          <w:tcPr>
            <w:tcW w:w="2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E8D0645" w14:textId="77777777" w:rsidR="00FD2DF4" w:rsidRPr="001B1B91" w:rsidRDefault="00FD2DF4" w:rsidP="00FD2DF4">
            <w:pPr>
              <w:pStyle w:val="Zkladntext"/>
              <w:rPr>
                <w:sz w:val="22"/>
                <w:szCs w:val="22"/>
              </w:rPr>
            </w:pPr>
            <w:r w:rsidRPr="001B1B91">
              <w:rPr>
                <w:sz w:val="22"/>
                <w:szCs w:val="22"/>
              </w:rPr>
              <w:t>9510 0400</w:t>
            </w:r>
          </w:p>
        </w:tc>
      </w:tr>
      <w:tr w:rsidR="00FD2DF4" w:rsidRPr="001B1B91" w14:paraId="49F38783" w14:textId="77777777" w:rsidTr="00FD2DF4">
        <w:tblPrEx>
          <w:tblCellMar>
            <w:top w:w="0" w:type="dxa"/>
            <w:bottom w:w="0" w:type="dxa"/>
          </w:tblCellMar>
        </w:tblPrEx>
        <w:tc>
          <w:tcPr>
            <w:tcW w:w="23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6B029CB" w14:textId="77777777" w:rsidR="00FD2DF4" w:rsidRPr="001B1B91" w:rsidRDefault="00FD2DF4" w:rsidP="00FD2DF4">
            <w:pPr>
              <w:pStyle w:val="Zkladntext"/>
              <w:rPr>
                <w:sz w:val="22"/>
                <w:szCs w:val="22"/>
              </w:rPr>
            </w:pPr>
            <w:r w:rsidRPr="001B1B91">
              <w:rPr>
                <w:sz w:val="22"/>
                <w:szCs w:val="22"/>
              </w:rPr>
              <w:t>ASD 1 P400</w:t>
            </w:r>
          </w:p>
        </w:tc>
        <w:tc>
          <w:tcPr>
            <w:tcW w:w="2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016CE" w14:textId="77777777" w:rsidR="00FD2DF4" w:rsidRPr="001B1B91" w:rsidRDefault="00FD2DF4" w:rsidP="00FD2DF4">
            <w:pPr>
              <w:pStyle w:val="Zkladntext"/>
              <w:rPr>
                <w:sz w:val="22"/>
                <w:szCs w:val="22"/>
              </w:rPr>
            </w:pPr>
            <w:r w:rsidRPr="001B1B91">
              <w:rPr>
                <w:sz w:val="22"/>
                <w:szCs w:val="22"/>
              </w:rPr>
              <w:t>34 ks</w:t>
            </w:r>
          </w:p>
        </w:tc>
        <w:tc>
          <w:tcPr>
            <w:tcW w:w="2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8B7B04E" w14:textId="77777777" w:rsidR="00FD2DF4" w:rsidRPr="001B1B91" w:rsidRDefault="00FD2DF4" w:rsidP="00FD2DF4">
            <w:pPr>
              <w:pStyle w:val="Zkladntext"/>
              <w:rPr>
                <w:sz w:val="22"/>
                <w:szCs w:val="22"/>
              </w:rPr>
            </w:pPr>
            <w:r w:rsidRPr="001B1B91">
              <w:rPr>
                <w:sz w:val="22"/>
                <w:szCs w:val="22"/>
              </w:rPr>
              <w:t>0413 1001</w:t>
            </w:r>
          </w:p>
        </w:tc>
      </w:tr>
      <w:tr w:rsidR="00FD2DF4" w:rsidRPr="001B1B91" w14:paraId="2638E81F" w14:textId="77777777" w:rsidTr="00FD2DF4">
        <w:tblPrEx>
          <w:tblCellMar>
            <w:top w:w="0" w:type="dxa"/>
            <w:bottom w:w="0" w:type="dxa"/>
          </w:tblCellMar>
        </w:tblPrEx>
        <w:tc>
          <w:tcPr>
            <w:tcW w:w="23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EA28B00" w14:textId="77777777" w:rsidR="00FD2DF4" w:rsidRPr="001B1B91" w:rsidRDefault="00FD2DF4" w:rsidP="00FD2DF4">
            <w:pPr>
              <w:pStyle w:val="Zkladntext"/>
              <w:rPr>
                <w:sz w:val="22"/>
                <w:szCs w:val="22"/>
              </w:rPr>
            </w:pPr>
            <w:r w:rsidRPr="001B1B91">
              <w:rPr>
                <w:sz w:val="22"/>
                <w:szCs w:val="22"/>
              </w:rPr>
              <w:t>ASD 2 P800</w:t>
            </w:r>
          </w:p>
        </w:tc>
        <w:tc>
          <w:tcPr>
            <w:tcW w:w="2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B53BE" w14:textId="77777777" w:rsidR="00FD2DF4" w:rsidRPr="001B1B91" w:rsidRDefault="00FD2DF4" w:rsidP="00FD2DF4">
            <w:pPr>
              <w:pStyle w:val="Zkladntext"/>
              <w:rPr>
                <w:sz w:val="22"/>
                <w:szCs w:val="22"/>
              </w:rPr>
            </w:pPr>
            <w:r w:rsidRPr="001B1B91">
              <w:rPr>
                <w:sz w:val="22"/>
                <w:szCs w:val="22"/>
              </w:rPr>
              <w:t>34 ks</w:t>
            </w:r>
          </w:p>
        </w:tc>
        <w:tc>
          <w:tcPr>
            <w:tcW w:w="2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9888A93" w14:textId="77777777" w:rsidR="00FD2DF4" w:rsidRPr="001B1B91" w:rsidRDefault="00FD2DF4" w:rsidP="00FD2DF4">
            <w:pPr>
              <w:pStyle w:val="Zkladntext"/>
              <w:rPr>
                <w:sz w:val="22"/>
                <w:szCs w:val="22"/>
              </w:rPr>
            </w:pPr>
            <w:r w:rsidRPr="001B1B91">
              <w:rPr>
                <w:sz w:val="22"/>
                <w:szCs w:val="22"/>
              </w:rPr>
              <w:t>0413 1002</w:t>
            </w:r>
          </w:p>
        </w:tc>
      </w:tr>
      <w:tr w:rsidR="00FD2DF4" w:rsidRPr="001B1B91" w14:paraId="3C803A9C" w14:textId="77777777" w:rsidTr="00FD2DF4">
        <w:tblPrEx>
          <w:tblCellMar>
            <w:top w:w="0" w:type="dxa"/>
            <w:bottom w:w="0" w:type="dxa"/>
          </w:tblCellMar>
        </w:tblPrEx>
        <w:tc>
          <w:tcPr>
            <w:tcW w:w="23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02DA202" w14:textId="77777777" w:rsidR="00FD2DF4" w:rsidRPr="001B1B91" w:rsidRDefault="00FD2DF4" w:rsidP="00FD2DF4">
            <w:pPr>
              <w:pStyle w:val="Zkladntext"/>
              <w:rPr>
                <w:sz w:val="22"/>
                <w:szCs w:val="22"/>
              </w:rPr>
            </w:pPr>
            <w:r w:rsidRPr="001B1B91">
              <w:rPr>
                <w:sz w:val="22"/>
                <w:szCs w:val="22"/>
              </w:rPr>
              <w:t>ASD 3 P1500</w:t>
            </w:r>
          </w:p>
        </w:tc>
        <w:tc>
          <w:tcPr>
            <w:tcW w:w="2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AD2223" w14:textId="77777777" w:rsidR="00FD2DF4" w:rsidRPr="001B1B91" w:rsidRDefault="00FD2DF4" w:rsidP="00FD2DF4">
            <w:pPr>
              <w:pStyle w:val="Zkladntext"/>
              <w:rPr>
                <w:sz w:val="22"/>
                <w:szCs w:val="22"/>
              </w:rPr>
            </w:pPr>
            <w:r w:rsidRPr="001B1B91">
              <w:rPr>
                <w:sz w:val="22"/>
                <w:szCs w:val="22"/>
              </w:rPr>
              <w:t>34 ks</w:t>
            </w:r>
          </w:p>
        </w:tc>
        <w:tc>
          <w:tcPr>
            <w:tcW w:w="2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A03527D" w14:textId="77777777" w:rsidR="00FD2DF4" w:rsidRPr="001B1B91" w:rsidRDefault="00FD2DF4" w:rsidP="00FD2DF4">
            <w:pPr>
              <w:pStyle w:val="Zkladntext"/>
              <w:rPr>
                <w:sz w:val="22"/>
                <w:szCs w:val="22"/>
              </w:rPr>
            </w:pPr>
            <w:r w:rsidRPr="001B1B91">
              <w:rPr>
                <w:sz w:val="22"/>
                <w:szCs w:val="22"/>
              </w:rPr>
              <w:t>0413 1003</w:t>
            </w:r>
          </w:p>
        </w:tc>
      </w:tr>
      <w:tr w:rsidR="00FD2DF4" w:rsidRPr="001B1B91" w14:paraId="0A396E83" w14:textId="77777777" w:rsidTr="00FD2DF4">
        <w:tblPrEx>
          <w:tblCellMar>
            <w:top w:w="0" w:type="dxa"/>
            <w:bottom w:w="0" w:type="dxa"/>
          </w:tblCellMar>
        </w:tblPrEx>
        <w:tc>
          <w:tcPr>
            <w:tcW w:w="23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E554B2A" w14:textId="7F9F1B7F" w:rsidR="00FD2DF4" w:rsidRPr="001B1B91" w:rsidRDefault="00FD2DF4" w:rsidP="00FD2DF4">
            <w:pPr>
              <w:pStyle w:val="Zkladntext"/>
              <w:rPr>
                <w:sz w:val="22"/>
                <w:szCs w:val="22"/>
              </w:rPr>
            </w:pPr>
            <w:proofErr w:type="gramStart"/>
            <w:r w:rsidRPr="001B1B91">
              <w:rPr>
                <w:sz w:val="22"/>
                <w:szCs w:val="22"/>
              </w:rPr>
              <w:t>2S</w:t>
            </w:r>
            <w:proofErr w:type="gramEnd"/>
            <w:r w:rsidRPr="001B1B91">
              <w:rPr>
                <w:sz w:val="22"/>
                <w:szCs w:val="22"/>
              </w:rPr>
              <w:t xml:space="preserve"> MF</w:t>
            </w:r>
          </w:p>
        </w:tc>
        <w:tc>
          <w:tcPr>
            <w:tcW w:w="2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315197" w14:textId="77777777" w:rsidR="00FD2DF4" w:rsidRPr="001B1B91" w:rsidRDefault="00FD2DF4" w:rsidP="00FD2DF4">
            <w:pPr>
              <w:pStyle w:val="Zkladntext"/>
              <w:rPr>
                <w:sz w:val="22"/>
                <w:szCs w:val="22"/>
              </w:rPr>
            </w:pPr>
            <w:r w:rsidRPr="001B1B91">
              <w:rPr>
                <w:sz w:val="22"/>
                <w:szCs w:val="22"/>
              </w:rPr>
              <w:t>48 ks</w:t>
            </w:r>
          </w:p>
        </w:tc>
        <w:tc>
          <w:tcPr>
            <w:tcW w:w="2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413E4B4" w14:textId="77777777" w:rsidR="00FD2DF4" w:rsidRPr="001B1B91" w:rsidRDefault="00FD2DF4" w:rsidP="00FD2DF4">
            <w:pPr>
              <w:pStyle w:val="Zkladntext"/>
              <w:rPr>
                <w:sz w:val="22"/>
                <w:szCs w:val="22"/>
              </w:rPr>
            </w:pPr>
            <w:r w:rsidRPr="001B1B91">
              <w:rPr>
                <w:sz w:val="22"/>
                <w:szCs w:val="22"/>
              </w:rPr>
              <w:t>3101 0600</w:t>
            </w:r>
          </w:p>
        </w:tc>
      </w:tr>
    </w:tbl>
    <w:p w14:paraId="58515601" w14:textId="77777777" w:rsidR="00FD2DF4" w:rsidRPr="001B1B91" w:rsidRDefault="00FD2DF4" w:rsidP="00FD2DF4">
      <w:pPr>
        <w:pStyle w:val="Nzev"/>
        <w:rPr>
          <w:sz w:val="33"/>
          <w:szCs w:val="33"/>
        </w:rPr>
      </w:pPr>
    </w:p>
    <w:p w14:paraId="5825797B" w14:textId="77777777" w:rsidR="00FD2DF4" w:rsidRDefault="00FD2DF4" w:rsidP="00FD2DF4">
      <w:pPr>
        <w:jc w:val="center"/>
      </w:pPr>
    </w:p>
    <w:sectPr w:rsidR="00FD2D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90BB6"/>
    <w:multiLevelType w:val="hybridMultilevel"/>
    <w:tmpl w:val="D962421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583F05"/>
    <w:multiLevelType w:val="hybridMultilevel"/>
    <w:tmpl w:val="A6AC9C9A"/>
    <w:lvl w:ilvl="0" w:tplc="0405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661DE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4C1927B8"/>
    <w:multiLevelType w:val="hybridMultilevel"/>
    <w:tmpl w:val="6DA8303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EDC16AA"/>
    <w:multiLevelType w:val="hybridMultilevel"/>
    <w:tmpl w:val="FE780F0A"/>
    <w:lvl w:ilvl="0" w:tplc="3D7AC49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135898">
    <w:abstractNumId w:val="2"/>
  </w:num>
  <w:num w:numId="2" w16cid:durableId="479807003">
    <w:abstractNumId w:val="0"/>
  </w:num>
  <w:num w:numId="3" w16cid:durableId="997490520">
    <w:abstractNumId w:val="4"/>
  </w:num>
  <w:num w:numId="4" w16cid:durableId="690884793">
    <w:abstractNumId w:val="3"/>
  </w:num>
  <w:num w:numId="5" w16cid:durableId="1385716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DF4"/>
    <w:rsid w:val="003333DA"/>
    <w:rsid w:val="003C648A"/>
    <w:rsid w:val="003D5AA7"/>
    <w:rsid w:val="007E2618"/>
    <w:rsid w:val="00FD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76033"/>
  <w15:chartTrackingRefBased/>
  <w15:docId w15:val="{99B1D9C1-3D81-4049-9506-86A3440DC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D2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D2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D2D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D2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D2D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D2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D2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D2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D2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D2D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D2D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D2D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D2DF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D2DF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D2DF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D2DF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D2DF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D2DF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FD2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D2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D2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D2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D2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D2DF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D2DF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D2DF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D2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D2DF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D2DF4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semiHidden/>
    <w:rsid w:val="00FD2DF4"/>
    <w:pPr>
      <w:spacing w:after="0" w:line="240" w:lineRule="auto"/>
    </w:pPr>
    <w:rPr>
      <w:rFonts w:ascii="Arial" w:eastAsia="Times New Roman" w:hAnsi="Arial" w:cs="Times New Roman"/>
      <w:kern w:val="0"/>
      <w:sz w:val="28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FD2DF4"/>
    <w:rPr>
      <w:rFonts w:ascii="Arial" w:eastAsia="Times New Roman" w:hAnsi="Arial" w:cs="Times New Roman"/>
      <w:kern w:val="0"/>
      <w:sz w:val="28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Hemerka</dc:creator>
  <cp:keywords/>
  <dc:description/>
  <cp:lastModifiedBy>Roman Hemerka</cp:lastModifiedBy>
  <cp:revision>1</cp:revision>
  <dcterms:created xsi:type="dcterms:W3CDTF">2026-06-19T08:15:00Z</dcterms:created>
  <dcterms:modified xsi:type="dcterms:W3CDTF">2026-06-19T08:18:00Z</dcterms:modified>
</cp:coreProperties>
</file>